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1FB" w:rsidRPr="00A54F1B" w:rsidRDefault="007741FB" w:rsidP="00EE14BF">
      <w:pPr>
        <w:pStyle w:val="bodytext"/>
        <w:shd w:val="clear" w:color="auto" w:fill="FFFFFF"/>
        <w:bidi/>
        <w:spacing w:before="0" w:beforeAutospacing="0" w:after="240" w:afterAutospacing="0"/>
        <w:rPr>
          <w:rFonts w:ascii="Arial" w:hAnsi="Arial" w:cs="Arial"/>
          <w:color w:val="003B43"/>
          <w:sz w:val="32"/>
          <w:szCs w:val="32"/>
        </w:rPr>
      </w:pPr>
      <w:r w:rsidRPr="00A54F1B">
        <w:rPr>
          <w:rFonts w:ascii="Arial" w:hAnsi="Arial" w:cs="Arial"/>
          <w:color w:val="003B43"/>
          <w:sz w:val="32"/>
          <w:szCs w:val="32"/>
        </w:rPr>
        <w:br/>
      </w:r>
    </w:p>
    <w:p w:rsidR="007741FB" w:rsidRPr="00A54F1B" w:rsidRDefault="007741FB" w:rsidP="00A54F1B">
      <w:pPr>
        <w:pStyle w:val="bodytext"/>
        <w:shd w:val="clear" w:color="auto" w:fill="FFFFFF"/>
        <w:bidi/>
        <w:spacing w:before="0" w:beforeAutospacing="0" w:after="240" w:afterAutospacing="0"/>
        <w:jc w:val="center"/>
        <w:rPr>
          <w:rFonts w:ascii="Arial" w:hAnsi="Arial" w:cs="Arial"/>
          <w:color w:val="003B43"/>
          <w:sz w:val="32"/>
          <w:szCs w:val="32"/>
        </w:rPr>
      </w:pPr>
      <w:r w:rsidRPr="00A54F1B">
        <w:rPr>
          <w:rFonts w:ascii="Arial" w:hAnsi="Arial" w:cs="Arial"/>
          <w:noProof/>
          <w:color w:val="003B43"/>
          <w:sz w:val="32"/>
          <w:szCs w:val="32"/>
        </w:rPr>
        <w:drawing>
          <wp:inline distT="0" distB="0" distL="0" distR="0" wp14:anchorId="731FF92A" wp14:editId="2CA6BFF0">
            <wp:extent cx="6486525" cy="2072318"/>
            <wp:effectExtent l="0" t="0" r="0" b="4445"/>
            <wp:docPr id="1" name="Picture 1" descr="https://www.fao.org/uploads/RTEmagicC_a89878838f.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ao.org/uploads/RTEmagicC_a89878838f.p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94766" cy="2074951"/>
                    </a:xfrm>
                    <a:prstGeom prst="rect">
                      <a:avLst/>
                    </a:prstGeom>
                    <a:noFill/>
                    <a:ln>
                      <a:noFill/>
                    </a:ln>
                  </pic:spPr>
                </pic:pic>
              </a:graphicData>
            </a:graphic>
          </wp:inline>
        </w:drawing>
      </w:r>
    </w:p>
    <w:p w:rsidR="00EE14BF" w:rsidRPr="00EE14BF" w:rsidRDefault="00EE14BF" w:rsidP="00EE14BF">
      <w:pPr>
        <w:rPr>
          <w:sz w:val="36"/>
          <w:szCs w:val="36"/>
          <w:rtl/>
        </w:rPr>
      </w:pPr>
      <w:r w:rsidRPr="00EE14BF">
        <w:rPr>
          <w:rFonts w:cs="Arial"/>
          <w:sz w:val="36"/>
          <w:szCs w:val="36"/>
          <w:rtl/>
        </w:rPr>
        <w:t>ملخص قصة ليلى محمد عبدالله:</w:t>
      </w:r>
    </w:p>
    <w:p w:rsidR="00EE14BF" w:rsidRPr="00EE14BF" w:rsidRDefault="00EE14BF" w:rsidP="00EE14BF">
      <w:pPr>
        <w:rPr>
          <w:sz w:val="36"/>
          <w:szCs w:val="36"/>
          <w:rtl/>
        </w:rPr>
      </w:pPr>
    </w:p>
    <w:p w:rsidR="00EE14BF" w:rsidRPr="00EE14BF" w:rsidRDefault="00EE14BF" w:rsidP="00EE14BF">
      <w:pPr>
        <w:rPr>
          <w:sz w:val="36"/>
          <w:szCs w:val="36"/>
          <w:rtl/>
        </w:rPr>
      </w:pPr>
      <w:r w:rsidRPr="00EE14BF">
        <w:rPr>
          <w:rFonts w:cs="Arial"/>
          <w:sz w:val="36"/>
          <w:szCs w:val="36"/>
          <w:rtl/>
        </w:rPr>
        <w:t>ليلى محمد عبدالله، بالغة 33 عاماً وخريجة كلية الحقوق من قرية شم البحرية في محافظة المنيا، انضمت كميسرة لمشروع "تحسين سبل العيش والتغذية وتمكين المرأة الريفية" الذي تنفذه منظمة الأغذية والزراعة (الفاو) بالتعاون مع وزارة التضامن الاجتماعي.</w:t>
      </w:r>
    </w:p>
    <w:p w:rsidR="00EE14BF" w:rsidRPr="00EE14BF" w:rsidRDefault="00EE14BF" w:rsidP="00EE14BF">
      <w:pPr>
        <w:rPr>
          <w:sz w:val="36"/>
          <w:szCs w:val="36"/>
          <w:rtl/>
        </w:rPr>
      </w:pPr>
    </w:p>
    <w:p w:rsidR="00EE14BF" w:rsidRPr="00EE14BF" w:rsidRDefault="00EE14BF" w:rsidP="00EE14BF">
      <w:pPr>
        <w:rPr>
          <w:sz w:val="36"/>
          <w:szCs w:val="36"/>
          <w:rtl/>
        </w:rPr>
      </w:pPr>
      <w:r w:rsidRPr="00EE14BF">
        <w:rPr>
          <w:rFonts w:cs="Arial"/>
          <w:sz w:val="36"/>
          <w:szCs w:val="36"/>
          <w:rtl/>
        </w:rPr>
        <w:t>النقاط الرئيسية في قصتها:</w:t>
      </w:r>
    </w:p>
    <w:p w:rsidR="00EE14BF" w:rsidRPr="00EE14BF" w:rsidRDefault="00EE14BF" w:rsidP="00EE14BF">
      <w:pPr>
        <w:rPr>
          <w:sz w:val="36"/>
          <w:szCs w:val="36"/>
          <w:rtl/>
        </w:rPr>
      </w:pPr>
    </w:p>
    <w:p w:rsidR="00EE14BF" w:rsidRPr="00EE14BF" w:rsidRDefault="00EE14BF" w:rsidP="00EE14BF">
      <w:pPr>
        <w:rPr>
          <w:sz w:val="36"/>
          <w:szCs w:val="36"/>
          <w:rtl/>
        </w:rPr>
      </w:pPr>
      <w:r w:rsidRPr="00EE14BF">
        <w:rPr>
          <w:rFonts w:cs="Arial"/>
          <w:sz w:val="36"/>
          <w:szCs w:val="36"/>
          <w:rtl/>
        </w:rPr>
        <w:t>1. مسار العمل المهني:</w:t>
      </w:r>
    </w:p>
    <w:p w:rsidR="00EE14BF" w:rsidRPr="00EE14BF" w:rsidRDefault="00EE14BF" w:rsidP="00EE14BF">
      <w:pPr>
        <w:rPr>
          <w:sz w:val="36"/>
          <w:szCs w:val="36"/>
          <w:rtl/>
        </w:rPr>
      </w:pPr>
      <w:r w:rsidRPr="00EE14BF">
        <w:rPr>
          <w:rFonts w:cs="Arial"/>
          <w:sz w:val="36"/>
          <w:szCs w:val="36"/>
          <w:rtl/>
        </w:rPr>
        <w:t>- عملت سابقاً كباحثة في مشروع حياة كريمة</w:t>
      </w:r>
    </w:p>
    <w:p w:rsidR="00EE14BF" w:rsidRPr="00EE14BF" w:rsidRDefault="00EE14BF" w:rsidP="00EE14BF">
      <w:pPr>
        <w:rPr>
          <w:sz w:val="36"/>
          <w:szCs w:val="36"/>
          <w:rtl/>
        </w:rPr>
      </w:pPr>
      <w:r w:rsidRPr="00EE14BF">
        <w:rPr>
          <w:rFonts w:cs="Arial"/>
          <w:sz w:val="36"/>
          <w:szCs w:val="36"/>
          <w:rtl/>
        </w:rPr>
        <w:t>- عملت كميسرة اجتماعية في جمعية أبناء مصر الحرة</w:t>
      </w:r>
    </w:p>
    <w:p w:rsidR="00EE14BF" w:rsidRPr="00EE14BF" w:rsidRDefault="00EE14BF" w:rsidP="00EE14BF">
      <w:pPr>
        <w:rPr>
          <w:sz w:val="36"/>
          <w:szCs w:val="36"/>
          <w:rtl/>
        </w:rPr>
      </w:pPr>
      <w:r w:rsidRPr="00EE14BF">
        <w:rPr>
          <w:rFonts w:cs="Arial"/>
          <w:sz w:val="36"/>
          <w:szCs w:val="36"/>
          <w:rtl/>
        </w:rPr>
        <w:t>- انضمت للعمل في مشروع الفاو متطلعة لتطوير مهاراتها وزيادة دخلها</w:t>
      </w:r>
    </w:p>
    <w:p w:rsidR="00EE14BF" w:rsidRPr="00EE14BF" w:rsidRDefault="00EE14BF" w:rsidP="00EE14BF">
      <w:pPr>
        <w:rPr>
          <w:sz w:val="36"/>
          <w:szCs w:val="36"/>
          <w:rtl/>
        </w:rPr>
      </w:pPr>
    </w:p>
    <w:p w:rsidR="00EE14BF" w:rsidRPr="00EE14BF" w:rsidRDefault="00EE14BF" w:rsidP="00EE14BF">
      <w:pPr>
        <w:rPr>
          <w:sz w:val="36"/>
          <w:szCs w:val="36"/>
          <w:rtl/>
        </w:rPr>
      </w:pPr>
      <w:r w:rsidRPr="00EE14BF">
        <w:rPr>
          <w:rFonts w:cs="Arial"/>
          <w:sz w:val="36"/>
          <w:szCs w:val="36"/>
          <w:rtl/>
        </w:rPr>
        <w:t>2. التدريبات التي تلقتها:</w:t>
      </w:r>
    </w:p>
    <w:p w:rsidR="00EE14BF" w:rsidRPr="00EE14BF" w:rsidRDefault="00EE14BF" w:rsidP="00EE14BF">
      <w:pPr>
        <w:rPr>
          <w:sz w:val="36"/>
          <w:szCs w:val="36"/>
          <w:rtl/>
        </w:rPr>
      </w:pPr>
      <w:r w:rsidRPr="00EE14BF">
        <w:rPr>
          <w:rFonts w:cs="Arial"/>
          <w:sz w:val="36"/>
          <w:szCs w:val="36"/>
          <w:rtl/>
        </w:rPr>
        <w:lastRenderedPageBreak/>
        <w:t>- تدريبات في التواصل</w:t>
      </w:r>
    </w:p>
    <w:p w:rsidR="00EE14BF" w:rsidRPr="00EE14BF" w:rsidRDefault="00EE14BF" w:rsidP="00EE14BF">
      <w:pPr>
        <w:rPr>
          <w:sz w:val="36"/>
          <w:szCs w:val="36"/>
          <w:rtl/>
        </w:rPr>
      </w:pPr>
      <w:r w:rsidRPr="00EE14BF">
        <w:rPr>
          <w:rFonts w:cs="Arial"/>
          <w:sz w:val="36"/>
          <w:szCs w:val="36"/>
          <w:rtl/>
        </w:rPr>
        <w:t>- مهارات التفاوض</w:t>
      </w:r>
    </w:p>
    <w:p w:rsidR="00EE14BF" w:rsidRPr="00EE14BF" w:rsidRDefault="00EE14BF" w:rsidP="00EE14BF">
      <w:pPr>
        <w:rPr>
          <w:sz w:val="36"/>
          <w:szCs w:val="36"/>
          <w:rtl/>
        </w:rPr>
      </w:pPr>
      <w:r w:rsidRPr="00EE14BF">
        <w:rPr>
          <w:rFonts w:cs="Arial"/>
          <w:sz w:val="36"/>
          <w:szCs w:val="36"/>
          <w:rtl/>
        </w:rPr>
        <w:t>- التوثيق</w:t>
      </w:r>
    </w:p>
    <w:p w:rsidR="00EE14BF" w:rsidRPr="00EE14BF" w:rsidRDefault="00EE14BF" w:rsidP="00EE14BF">
      <w:pPr>
        <w:rPr>
          <w:sz w:val="36"/>
          <w:szCs w:val="36"/>
          <w:rtl/>
        </w:rPr>
      </w:pPr>
      <w:r w:rsidRPr="00EE14BF">
        <w:rPr>
          <w:rFonts w:cs="Arial"/>
          <w:sz w:val="36"/>
          <w:szCs w:val="36"/>
          <w:rtl/>
        </w:rPr>
        <w:t>- تنفيذ الزيارات المنزلية الناجحة</w:t>
      </w:r>
    </w:p>
    <w:p w:rsidR="00EE14BF" w:rsidRPr="00EE14BF" w:rsidRDefault="00EE14BF" w:rsidP="00EE14BF">
      <w:pPr>
        <w:rPr>
          <w:sz w:val="36"/>
          <w:szCs w:val="36"/>
          <w:rtl/>
        </w:rPr>
      </w:pPr>
    </w:p>
    <w:p w:rsidR="00EE14BF" w:rsidRPr="00EE14BF" w:rsidRDefault="00EE14BF" w:rsidP="00EE14BF">
      <w:pPr>
        <w:rPr>
          <w:sz w:val="36"/>
          <w:szCs w:val="36"/>
          <w:rtl/>
        </w:rPr>
      </w:pPr>
      <w:r w:rsidRPr="00EE14BF">
        <w:rPr>
          <w:rFonts w:cs="Arial"/>
          <w:sz w:val="36"/>
          <w:szCs w:val="36"/>
          <w:rtl/>
        </w:rPr>
        <w:t>3. مهامها في المشروع:</w:t>
      </w:r>
    </w:p>
    <w:p w:rsidR="00EE14BF" w:rsidRPr="00EE14BF" w:rsidRDefault="00EE14BF" w:rsidP="00EE14BF">
      <w:pPr>
        <w:rPr>
          <w:sz w:val="36"/>
          <w:szCs w:val="36"/>
          <w:rtl/>
        </w:rPr>
      </w:pPr>
      <w:r w:rsidRPr="00EE14BF">
        <w:rPr>
          <w:rFonts w:cs="Arial"/>
          <w:sz w:val="36"/>
          <w:szCs w:val="36"/>
          <w:rtl/>
        </w:rPr>
        <w:t>- المشاركة في اختيار المستفيدات</w:t>
      </w:r>
    </w:p>
    <w:p w:rsidR="00EE14BF" w:rsidRPr="00EE14BF" w:rsidRDefault="00EE14BF" w:rsidP="00EE14BF">
      <w:pPr>
        <w:rPr>
          <w:sz w:val="36"/>
          <w:szCs w:val="36"/>
          <w:rtl/>
        </w:rPr>
      </w:pPr>
      <w:r w:rsidRPr="00EE14BF">
        <w:rPr>
          <w:rFonts w:cs="Arial"/>
          <w:sz w:val="36"/>
          <w:szCs w:val="36"/>
          <w:rtl/>
        </w:rPr>
        <w:t>- تكوين المدارس الحقلية</w:t>
      </w:r>
    </w:p>
    <w:p w:rsidR="00EE14BF" w:rsidRPr="00EE14BF" w:rsidRDefault="00EE14BF" w:rsidP="00EE14BF">
      <w:pPr>
        <w:rPr>
          <w:sz w:val="36"/>
          <w:szCs w:val="36"/>
          <w:rtl/>
        </w:rPr>
      </w:pPr>
      <w:r w:rsidRPr="00EE14BF">
        <w:rPr>
          <w:rFonts w:cs="Arial"/>
          <w:sz w:val="36"/>
          <w:szCs w:val="36"/>
          <w:rtl/>
        </w:rPr>
        <w:t>- تنفيذ الزيارات المنزلية</w:t>
      </w:r>
    </w:p>
    <w:p w:rsidR="00EE14BF" w:rsidRPr="00EE14BF" w:rsidRDefault="00EE14BF" w:rsidP="00EE14BF">
      <w:pPr>
        <w:rPr>
          <w:sz w:val="36"/>
          <w:szCs w:val="36"/>
          <w:rtl/>
        </w:rPr>
      </w:pPr>
      <w:r w:rsidRPr="00EE14BF">
        <w:rPr>
          <w:rFonts w:cs="Arial"/>
          <w:sz w:val="36"/>
          <w:szCs w:val="36"/>
          <w:rtl/>
        </w:rPr>
        <w:t>- التواصل مع السكان المحليين مراعية الثقافة المحلية</w:t>
      </w:r>
    </w:p>
    <w:p w:rsidR="00EE14BF" w:rsidRPr="00EE14BF" w:rsidRDefault="00EE14BF" w:rsidP="00EE14BF">
      <w:pPr>
        <w:rPr>
          <w:sz w:val="36"/>
          <w:szCs w:val="36"/>
          <w:rtl/>
        </w:rPr>
      </w:pPr>
    </w:p>
    <w:p w:rsidR="00EE14BF" w:rsidRPr="00EE14BF" w:rsidRDefault="00EE14BF" w:rsidP="00EE14BF">
      <w:pPr>
        <w:rPr>
          <w:sz w:val="36"/>
          <w:szCs w:val="36"/>
          <w:rtl/>
        </w:rPr>
      </w:pPr>
      <w:r w:rsidRPr="00EE14BF">
        <w:rPr>
          <w:rFonts w:cs="Arial"/>
          <w:sz w:val="36"/>
          <w:szCs w:val="36"/>
          <w:rtl/>
        </w:rPr>
        <w:t>4. النتائج والتأثيرات:</w:t>
      </w:r>
    </w:p>
    <w:p w:rsidR="00EE14BF" w:rsidRPr="00EE14BF" w:rsidRDefault="00EE14BF" w:rsidP="00EE14BF">
      <w:pPr>
        <w:rPr>
          <w:sz w:val="36"/>
          <w:szCs w:val="36"/>
          <w:rtl/>
        </w:rPr>
      </w:pPr>
      <w:r w:rsidRPr="00EE14BF">
        <w:rPr>
          <w:rFonts w:cs="Arial"/>
          <w:sz w:val="36"/>
          <w:szCs w:val="36"/>
          <w:rtl/>
        </w:rPr>
        <w:t>- تعزيز الثقة بالنفس</w:t>
      </w:r>
    </w:p>
    <w:p w:rsidR="00EE14BF" w:rsidRPr="00EE14BF" w:rsidRDefault="00EE14BF" w:rsidP="00EE14BF">
      <w:pPr>
        <w:rPr>
          <w:sz w:val="36"/>
          <w:szCs w:val="36"/>
          <w:rtl/>
        </w:rPr>
      </w:pPr>
      <w:r w:rsidRPr="00EE14BF">
        <w:rPr>
          <w:rFonts w:cs="Arial"/>
          <w:sz w:val="36"/>
          <w:szCs w:val="36"/>
          <w:rtl/>
        </w:rPr>
        <w:t>- تطوير مهارات التواصل الفعال</w:t>
      </w:r>
    </w:p>
    <w:p w:rsidR="00EE14BF" w:rsidRPr="00EE14BF" w:rsidRDefault="00EE14BF" w:rsidP="00EE14BF">
      <w:pPr>
        <w:rPr>
          <w:sz w:val="36"/>
          <w:szCs w:val="36"/>
          <w:rtl/>
        </w:rPr>
      </w:pPr>
      <w:r w:rsidRPr="00EE14BF">
        <w:rPr>
          <w:rFonts w:cs="Arial"/>
          <w:sz w:val="36"/>
          <w:szCs w:val="36"/>
          <w:rtl/>
        </w:rPr>
        <w:t>- إضافة قيمة لسيرتها الذاتية</w:t>
      </w:r>
    </w:p>
    <w:p w:rsidR="00EE14BF" w:rsidRPr="00EE14BF" w:rsidRDefault="00EE14BF" w:rsidP="00EE14BF">
      <w:pPr>
        <w:rPr>
          <w:sz w:val="36"/>
          <w:szCs w:val="36"/>
          <w:rtl/>
        </w:rPr>
      </w:pPr>
      <w:r w:rsidRPr="00EE14BF">
        <w:rPr>
          <w:rFonts w:cs="Arial"/>
          <w:sz w:val="36"/>
          <w:szCs w:val="36"/>
          <w:rtl/>
        </w:rPr>
        <w:t>- تعميق فهمها لمجال التنمية</w:t>
      </w:r>
    </w:p>
    <w:p w:rsidR="00EE14BF" w:rsidRPr="00EE14BF" w:rsidRDefault="00EE14BF" w:rsidP="00EE14BF">
      <w:pPr>
        <w:rPr>
          <w:sz w:val="36"/>
          <w:szCs w:val="36"/>
          <w:rtl/>
        </w:rPr>
      </w:pPr>
      <w:r w:rsidRPr="00EE14BF">
        <w:rPr>
          <w:rFonts w:cs="Arial"/>
          <w:sz w:val="36"/>
          <w:szCs w:val="36"/>
          <w:rtl/>
        </w:rPr>
        <w:t>- فتح آفاق مستقبلية جديدة</w:t>
      </w:r>
    </w:p>
    <w:p w:rsidR="00EE14BF" w:rsidRPr="00EE14BF" w:rsidRDefault="00EE14BF" w:rsidP="00EE14BF">
      <w:pPr>
        <w:rPr>
          <w:sz w:val="36"/>
          <w:szCs w:val="36"/>
          <w:rtl/>
        </w:rPr>
      </w:pPr>
    </w:p>
    <w:p w:rsidR="00EE14BF" w:rsidRPr="00EE14BF" w:rsidRDefault="00EE14BF" w:rsidP="00EE14BF">
      <w:pPr>
        <w:rPr>
          <w:sz w:val="36"/>
          <w:szCs w:val="36"/>
          <w:rtl/>
        </w:rPr>
      </w:pPr>
      <w:r w:rsidRPr="00EE14BF">
        <w:rPr>
          <w:rFonts w:cs="Arial"/>
          <w:sz w:val="36"/>
          <w:szCs w:val="36"/>
          <w:rtl/>
        </w:rPr>
        <w:t>5. رؤيتها المستقبلية:</w:t>
      </w:r>
    </w:p>
    <w:p w:rsidR="00EE14BF" w:rsidRPr="00EE14BF" w:rsidRDefault="00EE14BF" w:rsidP="00EE14BF">
      <w:pPr>
        <w:rPr>
          <w:sz w:val="36"/>
          <w:szCs w:val="36"/>
          <w:rtl/>
        </w:rPr>
      </w:pPr>
      <w:r w:rsidRPr="00EE14BF">
        <w:rPr>
          <w:rFonts w:cs="Arial"/>
          <w:sz w:val="36"/>
          <w:szCs w:val="36"/>
          <w:rtl/>
        </w:rPr>
        <w:t>- الاستمرار في مجال التنمية</w:t>
      </w:r>
    </w:p>
    <w:p w:rsidR="00EE14BF" w:rsidRPr="00EE14BF" w:rsidRDefault="00EE14BF" w:rsidP="00EE14BF">
      <w:pPr>
        <w:rPr>
          <w:sz w:val="36"/>
          <w:szCs w:val="36"/>
          <w:rtl/>
        </w:rPr>
      </w:pPr>
      <w:r w:rsidRPr="00EE14BF">
        <w:rPr>
          <w:rFonts w:cs="Arial"/>
          <w:sz w:val="36"/>
          <w:szCs w:val="36"/>
          <w:rtl/>
        </w:rPr>
        <w:lastRenderedPageBreak/>
        <w:t>- المساهمة في مساعدة الآخرين</w:t>
      </w:r>
    </w:p>
    <w:p w:rsidR="00EE14BF" w:rsidRPr="00EE14BF" w:rsidRDefault="00EE14BF" w:rsidP="00EE14BF">
      <w:pPr>
        <w:rPr>
          <w:sz w:val="36"/>
          <w:szCs w:val="36"/>
          <w:rtl/>
        </w:rPr>
      </w:pPr>
      <w:r w:rsidRPr="00EE14BF">
        <w:rPr>
          <w:rFonts w:cs="Arial"/>
          <w:sz w:val="36"/>
          <w:szCs w:val="36"/>
          <w:rtl/>
        </w:rPr>
        <w:t>- الاهتمام بتمكين المرأة الريفية</w:t>
      </w:r>
    </w:p>
    <w:p w:rsidR="00EE14BF" w:rsidRPr="00EE14BF" w:rsidRDefault="00EE14BF" w:rsidP="00EE14BF">
      <w:pPr>
        <w:rPr>
          <w:sz w:val="36"/>
          <w:szCs w:val="36"/>
          <w:rtl/>
        </w:rPr>
      </w:pPr>
    </w:p>
    <w:p w:rsidR="004E3421" w:rsidRPr="00A54F1B" w:rsidRDefault="00EE14BF" w:rsidP="00EE14BF">
      <w:pPr>
        <w:rPr>
          <w:sz w:val="36"/>
          <w:szCs w:val="36"/>
        </w:rPr>
      </w:pPr>
      <w:r w:rsidRPr="00EE14BF">
        <w:rPr>
          <w:rFonts w:cs="Arial"/>
          <w:sz w:val="36"/>
          <w:szCs w:val="36"/>
          <w:rtl/>
        </w:rPr>
        <w:t>تعتبر تجربة ليلى نموذجاً ناجحاً لتمكين النساء الريفيات وتطوير مهاراتهن المهنية.</w:t>
      </w:r>
      <w:bookmarkStart w:id="0" w:name="_GoBack"/>
      <w:bookmarkEnd w:id="0"/>
    </w:p>
    <w:sectPr w:rsidR="004E3421" w:rsidRPr="00A54F1B" w:rsidSect="006F1E3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2EE"/>
    <w:rsid w:val="003E02EE"/>
    <w:rsid w:val="004E3421"/>
    <w:rsid w:val="006F1E34"/>
    <w:rsid w:val="007741FB"/>
    <w:rsid w:val="00A54F1B"/>
    <w:rsid w:val="00EE14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741F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41FB"/>
    <w:rPr>
      <w:color w:val="0000FF"/>
      <w:u w:val="single"/>
    </w:rPr>
  </w:style>
  <w:style w:type="paragraph" w:styleId="BalloonText">
    <w:name w:val="Balloon Text"/>
    <w:basedOn w:val="Normal"/>
    <w:link w:val="BalloonTextChar"/>
    <w:uiPriority w:val="99"/>
    <w:semiHidden/>
    <w:unhideWhenUsed/>
    <w:rsid w:val="00774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1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741F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741FB"/>
    <w:rPr>
      <w:color w:val="0000FF"/>
      <w:u w:val="single"/>
    </w:rPr>
  </w:style>
  <w:style w:type="paragraph" w:styleId="BalloonText">
    <w:name w:val="Balloon Text"/>
    <w:basedOn w:val="Normal"/>
    <w:link w:val="BalloonTextChar"/>
    <w:uiPriority w:val="99"/>
    <w:semiHidden/>
    <w:unhideWhenUsed/>
    <w:rsid w:val="00774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1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504705">
      <w:bodyDiv w:val="1"/>
      <w:marLeft w:val="0"/>
      <w:marRight w:val="0"/>
      <w:marTop w:val="0"/>
      <w:marBottom w:val="0"/>
      <w:divBdr>
        <w:top w:val="none" w:sz="0" w:space="0" w:color="auto"/>
        <w:left w:val="none" w:sz="0" w:space="0" w:color="auto"/>
        <w:bottom w:val="none" w:sz="0" w:space="0" w:color="auto"/>
        <w:right w:val="none" w:sz="0" w:space="0" w:color="auto"/>
      </w:divBdr>
      <w:divsChild>
        <w:div w:id="1032804961">
          <w:marLeft w:val="0"/>
          <w:marRight w:val="0"/>
          <w:marTop w:val="0"/>
          <w:marBottom w:val="0"/>
          <w:divBdr>
            <w:top w:val="none" w:sz="0" w:space="0" w:color="auto"/>
            <w:left w:val="none" w:sz="0" w:space="0" w:color="auto"/>
            <w:bottom w:val="none" w:sz="0" w:space="0" w:color="auto"/>
            <w:right w:val="none" w:sz="0" w:space="0" w:color="auto"/>
          </w:divBdr>
          <w:divsChild>
            <w:div w:id="669068593">
              <w:marLeft w:val="0"/>
              <w:marRight w:val="0"/>
              <w:marTop w:val="0"/>
              <w:marBottom w:val="300"/>
              <w:divBdr>
                <w:top w:val="none" w:sz="0" w:space="0" w:color="auto"/>
                <w:left w:val="none" w:sz="0" w:space="0" w:color="auto"/>
                <w:bottom w:val="none" w:sz="0" w:space="0" w:color="auto"/>
                <w:right w:val="none" w:sz="0" w:space="0" w:color="auto"/>
              </w:divBdr>
            </w:div>
          </w:divsChild>
        </w:div>
        <w:div w:id="639772365">
          <w:marLeft w:val="0"/>
          <w:marRight w:val="0"/>
          <w:marTop w:val="0"/>
          <w:marBottom w:val="0"/>
          <w:divBdr>
            <w:top w:val="none" w:sz="0" w:space="0" w:color="auto"/>
            <w:left w:val="none" w:sz="0" w:space="0" w:color="auto"/>
            <w:bottom w:val="none" w:sz="0" w:space="0" w:color="auto"/>
            <w:right w:val="none" w:sz="0" w:space="0" w:color="auto"/>
          </w:divBdr>
          <w:divsChild>
            <w:div w:id="1326015366">
              <w:marLeft w:val="0"/>
              <w:marRight w:val="0"/>
              <w:marTop w:val="0"/>
              <w:marBottom w:val="0"/>
              <w:divBdr>
                <w:top w:val="none" w:sz="0" w:space="0" w:color="auto"/>
                <w:left w:val="none" w:sz="0" w:space="0" w:color="auto"/>
                <w:bottom w:val="none" w:sz="0" w:space="0" w:color="auto"/>
                <w:right w:val="none" w:sz="0" w:space="0" w:color="auto"/>
              </w:divBdr>
              <w:divsChild>
                <w:div w:id="1826048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2024-08-18T20:01:00Z</dcterms:created>
  <dcterms:modified xsi:type="dcterms:W3CDTF">2024-12-08T04:49:00Z</dcterms:modified>
</cp:coreProperties>
</file>